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91214B" w:rsidRDefault="00E61DC0" w:rsidP="00167C02">
      <w:pPr>
        <w:spacing w:after="0"/>
        <w:jc w:val="center"/>
      </w:pPr>
      <w:r w:rsidRPr="0091214B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2C55B3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91214B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1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91214B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214B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91214B">
              <w:rPr>
                <w:rFonts w:ascii="Times New Roman" w:hAnsi="Times New Roman" w:cs="Times New Roman"/>
              </w:rPr>
              <w:t>пгт</w:t>
            </w:r>
            <w:proofErr w:type="spellEnd"/>
            <w:r w:rsidRPr="0091214B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91214B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14B">
              <w:rPr>
                <w:rFonts w:ascii="Times New Roman" w:hAnsi="Times New Roman" w:cs="Times New Roman"/>
              </w:rPr>
              <w:t xml:space="preserve"> тел</w:t>
            </w:r>
            <w:r w:rsidRPr="0091214B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91214B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91214B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14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91214B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77777777" w:rsidR="00282EE1" w:rsidRPr="0091214B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4B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91214B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91214B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91214B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91214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FC39C0" w:rsidRPr="00912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214B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FC39C0" w:rsidRPr="0091214B">
              <w:rPr>
                <w:rFonts w:ascii="Times New Roman" w:hAnsi="Times New Roman" w:cs="Times New Roman"/>
                <w:sz w:val="28"/>
                <w:szCs w:val="28"/>
              </w:rPr>
              <w:t xml:space="preserve">61/259 </w:t>
            </w:r>
          </w:p>
          <w:p w14:paraId="67F58311" w14:textId="46474889" w:rsidR="00167C02" w:rsidRPr="0091214B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2BC5" w:rsidRPr="009121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912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91214B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075EABB4" w:rsidR="00CF5AD9" w:rsidRPr="0091214B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912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91214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91214B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91214B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9121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91214B">
        <w:rPr>
          <w:rFonts w:ascii="Times New Roman" w:hAnsi="Times New Roman" w:cs="Times New Roman"/>
          <w:sz w:val="28"/>
          <w:szCs w:val="28"/>
        </w:rPr>
        <w:t>от 21.12.2021 № 61/259</w:t>
      </w:r>
      <w:r w:rsidR="00C04B43" w:rsidRPr="0091214B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91214B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9121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91214B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F82BC5" w:rsidRPr="0091214B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поселение, утвержденного решением Тужинской городской Думы от 22.09.2021 </w:t>
      </w:r>
      <w:r w:rsidR="00B95D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BC5" w:rsidRPr="0091214B">
        <w:rPr>
          <w:rFonts w:ascii="Times New Roman" w:hAnsi="Times New Roman" w:cs="Times New Roman"/>
          <w:sz w:val="28"/>
          <w:szCs w:val="28"/>
        </w:rPr>
        <w:t>№ 57/237.</w:t>
      </w:r>
    </w:p>
    <w:p w14:paraId="506255A8" w14:textId="44B855BD" w:rsid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Решением Тужинской поселковой Думы от 21.12.2021 № 61/259 утвержден бюджет Тужинского городского поселения на 2022 год и плановый период 2023-2024 годов.</w:t>
      </w:r>
    </w:p>
    <w:p w14:paraId="6EBE166A" w14:textId="4F68382E" w:rsidR="0091214B" w:rsidRPr="0091214B" w:rsidRDefault="0091214B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 Контрольно-счетную комиссию представлен 14.11.2022</w:t>
      </w:r>
      <w:r w:rsidR="00B95D8B">
        <w:rPr>
          <w:rFonts w:ascii="Times New Roman" w:hAnsi="Times New Roman" w:cs="Times New Roman"/>
          <w:sz w:val="28"/>
          <w:szCs w:val="28"/>
        </w:rPr>
        <w:t>.</w:t>
      </w:r>
    </w:p>
    <w:p w14:paraId="3BBB4A52" w14:textId="2481905B" w:rsidR="00A74EB8" w:rsidRPr="0091214B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Решения вносимые изменения обусловлены изменением суммы доходов бюджета, а также необходимостью передвижки лимитов между разделами, подразделами, целевыми статьями</w:t>
      </w:r>
      <w:r w:rsidR="00F82BC5" w:rsidRPr="0091214B">
        <w:rPr>
          <w:rFonts w:ascii="Times New Roman" w:hAnsi="Times New Roman" w:cs="Times New Roman"/>
          <w:sz w:val="28"/>
          <w:szCs w:val="28"/>
        </w:rPr>
        <w:t xml:space="preserve"> и видами расходов бюджета.</w:t>
      </w:r>
    </w:p>
    <w:p w14:paraId="677CE1B9" w14:textId="77777777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на 2022 год:</w:t>
      </w:r>
    </w:p>
    <w:p w14:paraId="3CEC724A" w14:textId="4D8FCEDC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поселения в сумме                                    </w:t>
      </w:r>
      <w:r w:rsidR="00A74EB8" w:rsidRPr="0091214B">
        <w:rPr>
          <w:rFonts w:ascii="Times New Roman" w:hAnsi="Times New Roman" w:cs="Times New Roman"/>
          <w:sz w:val="28"/>
          <w:szCs w:val="28"/>
        </w:rPr>
        <w:t>30</w:t>
      </w:r>
      <w:r w:rsidR="007073E4" w:rsidRPr="0091214B">
        <w:rPr>
          <w:rFonts w:ascii="Times New Roman" w:hAnsi="Times New Roman" w:cs="Times New Roman"/>
          <w:sz w:val="28"/>
          <w:szCs w:val="28"/>
        </w:rPr>
        <w:t> 935,7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E952EE" w14:textId="4A5F5D71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                                 </w:t>
      </w:r>
      <w:r w:rsidR="00A74EB8" w:rsidRPr="0091214B">
        <w:rPr>
          <w:rFonts w:ascii="Times New Roman" w:hAnsi="Times New Roman" w:cs="Times New Roman"/>
          <w:sz w:val="28"/>
          <w:szCs w:val="28"/>
        </w:rPr>
        <w:t>32</w:t>
      </w:r>
      <w:r w:rsidR="007073E4" w:rsidRPr="0091214B">
        <w:rPr>
          <w:rFonts w:ascii="Times New Roman" w:hAnsi="Times New Roman" w:cs="Times New Roman"/>
          <w:sz w:val="28"/>
          <w:szCs w:val="28"/>
        </w:rPr>
        <w:t> 489,4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1F4A53" w14:textId="4790A0F3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дефицит бюджета поселения в сумме 1 553,7 тыс. рублей.</w:t>
      </w:r>
    </w:p>
    <w:p w14:paraId="127B6F82" w14:textId="448EDEFD" w:rsidR="007073E4" w:rsidRPr="0091214B" w:rsidRDefault="007073E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Параметры планового периода 2023 и 2024 годов не корректируются.</w:t>
      </w:r>
    </w:p>
    <w:p w14:paraId="01A3303B" w14:textId="77777777" w:rsidR="00282EE1" w:rsidRPr="0091214B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4B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6C7E09E5" w14:textId="3224B5C0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</w:t>
      </w:r>
      <w:r w:rsidR="00B43F3F" w:rsidRPr="0091214B">
        <w:rPr>
          <w:rFonts w:ascii="Times New Roman" w:hAnsi="Times New Roman" w:cs="Times New Roman"/>
          <w:sz w:val="28"/>
          <w:szCs w:val="28"/>
        </w:rPr>
        <w:t>в целом планируется увеличить на</w:t>
      </w:r>
      <w:r w:rsidRPr="0091214B">
        <w:rPr>
          <w:rFonts w:ascii="Times New Roman" w:hAnsi="Times New Roman" w:cs="Times New Roman"/>
          <w:sz w:val="28"/>
          <w:szCs w:val="28"/>
        </w:rPr>
        <w:t xml:space="preserve"> </w:t>
      </w:r>
      <w:r w:rsidR="00B43F3F" w:rsidRPr="0091214B">
        <w:rPr>
          <w:rFonts w:ascii="Times New Roman" w:hAnsi="Times New Roman" w:cs="Times New Roman"/>
          <w:sz w:val="28"/>
          <w:szCs w:val="28"/>
        </w:rPr>
        <w:t>348,2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B43F3F" w:rsidRPr="0091214B">
        <w:rPr>
          <w:rFonts w:ascii="Times New Roman" w:hAnsi="Times New Roman" w:cs="Times New Roman"/>
          <w:sz w:val="28"/>
          <w:szCs w:val="28"/>
        </w:rPr>
        <w:t>изменений по безвозмездным</w:t>
      </w:r>
      <w:r w:rsidRPr="0091214B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43F3F" w:rsidRPr="0091214B">
        <w:rPr>
          <w:rFonts w:ascii="Times New Roman" w:hAnsi="Times New Roman" w:cs="Times New Roman"/>
          <w:sz w:val="28"/>
          <w:szCs w:val="28"/>
        </w:rPr>
        <w:t xml:space="preserve">ям. </w:t>
      </w:r>
    </w:p>
    <w:p w14:paraId="1B342F0F" w14:textId="77777777" w:rsidR="00214507" w:rsidRPr="0091214B" w:rsidRDefault="00282EE1" w:rsidP="00785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В план безвозмездных поступлений поселения </w:t>
      </w:r>
      <w:r w:rsidR="00B43F3F" w:rsidRPr="0091214B">
        <w:rPr>
          <w:rFonts w:ascii="Times New Roman" w:hAnsi="Times New Roman" w:cs="Times New Roman"/>
          <w:sz w:val="28"/>
          <w:szCs w:val="28"/>
        </w:rPr>
        <w:t xml:space="preserve">предлагается внести </w:t>
      </w:r>
      <w:r w:rsidRPr="0091214B">
        <w:rPr>
          <w:rFonts w:ascii="Times New Roman" w:hAnsi="Times New Roman" w:cs="Times New Roman"/>
          <w:sz w:val="28"/>
          <w:szCs w:val="28"/>
        </w:rPr>
        <w:t>изменения в соответствии с</w:t>
      </w:r>
      <w:r w:rsidR="00214507" w:rsidRPr="0091214B">
        <w:rPr>
          <w:rFonts w:ascii="Times New Roman" w:hAnsi="Times New Roman" w:cs="Times New Roman"/>
          <w:sz w:val="28"/>
          <w:szCs w:val="28"/>
        </w:rPr>
        <w:t>:</w:t>
      </w:r>
    </w:p>
    <w:p w14:paraId="16193863" w14:textId="3752303C" w:rsidR="00214507" w:rsidRPr="0091214B" w:rsidRDefault="00785185" w:rsidP="00785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решение</w:t>
      </w:r>
      <w:r w:rsidR="00214507" w:rsidRPr="0091214B">
        <w:rPr>
          <w:rFonts w:ascii="Times New Roman" w:hAnsi="Times New Roman" w:cs="Times New Roman"/>
          <w:sz w:val="28"/>
          <w:szCs w:val="28"/>
        </w:rPr>
        <w:t>м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Тужинской районной Думы от </w:t>
      </w:r>
      <w:r w:rsidR="00767566" w:rsidRPr="0091214B">
        <w:rPr>
          <w:rFonts w:ascii="Times New Roman" w:hAnsi="Times New Roman" w:cs="Times New Roman"/>
          <w:sz w:val="28"/>
          <w:szCs w:val="28"/>
        </w:rPr>
        <w:t>30.09.2022 № 13/76</w:t>
      </w:r>
      <w:r w:rsidRPr="0091214B">
        <w:rPr>
          <w:rFonts w:ascii="Times New Roman" w:hAnsi="Times New Roman" w:cs="Times New Roman"/>
          <w:sz w:val="28"/>
          <w:szCs w:val="28"/>
        </w:rPr>
        <w:t xml:space="preserve"> </w:t>
      </w:r>
      <w:r w:rsidR="00214507" w:rsidRPr="009121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214507" w:rsidRPr="0091214B">
        <w:rPr>
          <w:rFonts w:ascii="Times New Roman" w:hAnsi="Times New Roman" w:cs="Times New Roman"/>
          <w:sz w:val="28"/>
          <w:szCs w:val="28"/>
        </w:rPr>
        <w:t xml:space="preserve">   </w:t>
      </w:r>
      <w:r w:rsidRPr="0091214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1214B">
        <w:rPr>
          <w:rFonts w:ascii="Times New Roman" w:hAnsi="Times New Roman" w:cs="Times New Roman"/>
          <w:sz w:val="28"/>
          <w:szCs w:val="28"/>
        </w:rPr>
        <w:t xml:space="preserve">О </w:t>
      </w:r>
      <w:r w:rsidR="00767566" w:rsidRPr="0091214B">
        <w:rPr>
          <w:rFonts w:ascii="Times New Roman" w:hAnsi="Times New Roman" w:cs="Times New Roman"/>
          <w:sz w:val="28"/>
          <w:szCs w:val="28"/>
        </w:rPr>
        <w:t>внесении изменений в решение Тужинской районной Думы от 13.12.2021 № 4/22»</w:t>
      </w:r>
      <w:r w:rsidR="00B43F3F" w:rsidRPr="0091214B">
        <w:rPr>
          <w:rFonts w:ascii="Times New Roman" w:hAnsi="Times New Roman" w:cs="Times New Roman"/>
          <w:sz w:val="28"/>
          <w:szCs w:val="28"/>
        </w:rPr>
        <w:t xml:space="preserve"> -</w:t>
      </w:r>
      <w:r w:rsidR="00732B7E" w:rsidRPr="0091214B">
        <w:rPr>
          <w:rFonts w:ascii="Times New Roman" w:hAnsi="Times New Roman" w:cs="Times New Roman"/>
          <w:sz w:val="28"/>
          <w:szCs w:val="28"/>
        </w:rPr>
        <w:t xml:space="preserve"> выделена дотация по поддержку мер по обеспечению сбалансированности бюджетов в сумме 350,0 рубле</w:t>
      </w:r>
      <w:r w:rsidR="00B43F3F" w:rsidRPr="0091214B">
        <w:rPr>
          <w:rFonts w:ascii="Times New Roman" w:hAnsi="Times New Roman" w:cs="Times New Roman"/>
          <w:sz w:val="28"/>
          <w:szCs w:val="28"/>
        </w:rPr>
        <w:t>й</w:t>
      </w:r>
      <w:r w:rsidR="00214507" w:rsidRPr="0091214B">
        <w:rPr>
          <w:rFonts w:ascii="Times New Roman" w:hAnsi="Times New Roman" w:cs="Times New Roman"/>
          <w:sz w:val="28"/>
          <w:szCs w:val="28"/>
        </w:rPr>
        <w:t>;</w:t>
      </w:r>
    </w:p>
    <w:p w14:paraId="3A51AAB9" w14:textId="4A4BE137" w:rsidR="00767566" w:rsidRPr="0091214B" w:rsidRDefault="00767566" w:rsidP="00785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Законом Кировской области от 28.10.2021 № 117-ЗО «О внесении изменений в Закон Кировской области «О бюджете на 2022 год и на плановый период 2023-2024 годы» - уменьшен объем субсидии местным бюджетам из областного бюджета на ремонт автомобильных дорог местного значения с твердым покрытием в границах городских населенных пунктов на 2022 год на 1,8 тыс. рублей.</w:t>
      </w:r>
    </w:p>
    <w:p w14:paraId="11709EF8" w14:textId="6217F004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поселения </w:t>
      </w:r>
      <w:r w:rsidR="00732B7E" w:rsidRPr="0091214B">
        <w:rPr>
          <w:rFonts w:ascii="Times New Roman" w:hAnsi="Times New Roman" w:cs="Times New Roman"/>
          <w:sz w:val="28"/>
          <w:szCs w:val="28"/>
        </w:rPr>
        <w:t>увеличится</w:t>
      </w:r>
      <w:r w:rsidRPr="0091214B">
        <w:rPr>
          <w:rFonts w:ascii="Times New Roman" w:hAnsi="Times New Roman" w:cs="Times New Roman"/>
          <w:sz w:val="28"/>
          <w:szCs w:val="28"/>
        </w:rPr>
        <w:t xml:space="preserve"> на </w:t>
      </w:r>
      <w:r w:rsidR="00845C12" w:rsidRPr="0091214B">
        <w:rPr>
          <w:rFonts w:ascii="Times New Roman" w:hAnsi="Times New Roman" w:cs="Times New Roman"/>
          <w:sz w:val="28"/>
          <w:szCs w:val="28"/>
        </w:rPr>
        <w:t>1,1</w:t>
      </w:r>
      <w:r w:rsidRPr="0091214B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732B7E" w:rsidRPr="0091214B">
        <w:rPr>
          <w:rFonts w:ascii="Times New Roman" w:hAnsi="Times New Roman" w:cs="Times New Roman"/>
          <w:sz w:val="28"/>
          <w:szCs w:val="28"/>
        </w:rPr>
        <w:t>30</w:t>
      </w:r>
      <w:r w:rsidR="00214507" w:rsidRPr="0091214B">
        <w:rPr>
          <w:rFonts w:ascii="Times New Roman" w:hAnsi="Times New Roman" w:cs="Times New Roman"/>
          <w:sz w:val="28"/>
          <w:szCs w:val="28"/>
        </w:rPr>
        <w:t> 935,7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B7E" w:rsidRPr="0091214B">
        <w:rPr>
          <w:rFonts w:ascii="Times New Roman" w:hAnsi="Times New Roman" w:cs="Times New Roman"/>
          <w:sz w:val="28"/>
          <w:szCs w:val="28"/>
        </w:rPr>
        <w:t>.</w:t>
      </w:r>
      <w:r w:rsidRPr="00912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F5A80" w14:textId="77777777" w:rsidR="00282EE1" w:rsidRPr="0091214B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4B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1E8FA224" w14:textId="2781B7C5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</w:t>
      </w:r>
      <w:r w:rsidR="00845C12" w:rsidRPr="0091214B">
        <w:rPr>
          <w:rFonts w:ascii="Times New Roman" w:hAnsi="Times New Roman" w:cs="Times New Roman"/>
          <w:sz w:val="28"/>
          <w:szCs w:val="28"/>
        </w:rPr>
        <w:t>увеличение</w:t>
      </w:r>
      <w:r w:rsidRPr="0091214B">
        <w:rPr>
          <w:rFonts w:ascii="Times New Roman" w:hAnsi="Times New Roman" w:cs="Times New Roman"/>
          <w:sz w:val="28"/>
          <w:szCs w:val="28"/>
        </w:rPr>
        <w:t xml:space="preserve"> расходной части бюджета в 2022 году на </w:t>
      </w:r>
      <w:r w:rsidR="00214507" w:rsidRPr="0091214B">
        <w:rPr>
          <w:rFonts w:ascii="Times New Roman" w:hAnsi="Times New Roman" w:cs="Times New Roman"/>
          <w:sz w:val="28"/>
          <w:szCs w:val="28"/>
        </w:rPr>
        <w:t>348,2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45C12" w:rsidRPr="0091214B">
        <w:rPr>
          <w:rFonts w:ascii="Times New Roman" w:hAnsi="Times New Roman" w:cs="Times New Roman"/>
          <w:sz w:val="28"/>
          <w:szCs w:val="28"/>
        </w:rPr>
        <w:t>1,1</w:t>
      </w:r>
      <w:r w:rsidRPr="0091214B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74BF70E" w14:textId="259FFCA2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поселения на 2022 год составит </w:t>
      </w:r>
      <w:r w:rsidR="00845C12" w:rsidRPr="0091214B">
        <w:rPr>
          <w:rFonts w:ascii="Times New Roman" w:hAnsi="Times New Roman" w:cs="Times New Roman"/>
          <w:sz w:val="28"/>
          <w:szCs w:val="28"/>
        </w:rPr>
        <w:t>32</w:t>
      </w:r>
      <w:r w:rsidR="00214507" w:rsidRPr="0091214B">
        <w:rPr>
          <w:rFonts w:ascii="Times New Roman" w:hAnsi="Times New Roman" w:cs="Times New Roman"/>
          <w:sz w:val="28"/>
          <w:szCs w:val="28"/>
        </w:rPr>
        <w:t> 489,4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8517B80" w14:textId="20D70FFB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По </w:t>
      </w:r>
      <w:r w:rsidR="00214507" w:rsidRPr="0091214B">
        <w:rPr>
          <w:rFonts w:ascii="Times New Roman" w:hAnsi="Times New Roman" w:cs="Times New Roman"/>
          <w:sz w:val="28"/>
          <w:szCs w:val="28"/>
        </w:rPr>
        <w:t>разделам классификации</w:t>
      </w:r>
      <w:r w:rsidRPr="0091214B">
        <w:rPr>
          <w:rFonts w:ascii="Times New Roman" w:hAnsi="Times New Roman" w:cs="Times New Roman"/>
          <w:sz w:val="28"/>
          <w:szCs w:val="28"/>
        </w:rPr>
        <w:t xml:space="preserve"> расходов бюджета изменение расходов предусматривается:</w:t>
      </w:r>
    </w:p>
    <w:p w14:paraId="38FBA5CE" w14:textId="61CEE090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увеличение                     на </w:t>
      </w:r>
      <w:r w:rsidR="00214507" w:rsidRPr="0091214B">
        <w:rPr>
          <w:rFonts w:ascii="Times New Roman" w:hAnsi="Times New Roman" w:cs="Times New Roman"/>
          <w:sz w:val="28"/>
          <w:szCs w:val="28"/>
        </w:rPr>
        <w:t>195,1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                            </w:t>
      </w:r>
      <w:r w:rsidR="00214507" w:rsidRPr="0091214B">
        <w:rPr>
          <w:rFonts w:ascii="Times New Roman" w:hAnsi="Times New Roman" w:cs="Times New Roman"/>
          <w:sz w:val="28"/>
          <w:szCs w:val="28"/>
        </w:rPr>
        <w:t xml:space="preserve">5 034,6 </w:t>
      </w:r>
      <w:r w:rsidRPr="0091214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A219CCB" w14:textId="2FDC23E9" w:rsidR="00550420" w:rsidRPr="0091214B" w:rsidRDefault="00550420" w:rsidP="00550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по разделу 03 «</w:t>
      </w:r>
      <w:r w:rsidR="00D814E8" w:rsidRPr="0091214B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91214B">
        <w:rPr>
          <w:rFonts w:ascii="Times New Roman" w:hAnsi="Times New Roman" w:cs="Times New Roman"/>
          <w:sz w:val="28"/>
          <w:szCs w:val="28"/>
        </w:rPr>
        <w:t xml:space="preserve">» </w:t>
      </w:r>
      <w:r w:rsidR="00D814E8" w:rsidRPr="0091214B">
        <w:rPr>
          <w:rFonts w:ascii="Times New Roman" w:hAnsi="Times New Roman" w:cs="Times New Roman"/>
          <w:sz w:val="28"/>
          <w:szCs w:val="28"/>
        </w:rPr>
        <w:t>снижение</w:t>
      </w:r>
      <w:r w:rsidRPr="0091214B">
        <w:rPr>
          <w:rFonts w:ascii="Times New Roman" w:hAnsi="Times New Roman" w:cs="Times New Roman"/>
          <w:sz w:val="28"/>
          <w:szCs w:val="28"/>
        </w:rPr>
        <w:t xml:space="preserve"> на </w:t>
      </w:r>
      <w:r w:rsidR="00D814E8" w:rsidRPr="0091214B">
        <w:rPr>
          <w:rFonts w:ascii="Times New Roman" w:hAnsi="Times New Roman" w:cs="Times New Roman"/>
          <w:sz w:val="28"/>
          <w:szCs w:val="28"/>
        </w:rPr>
        <w:t>85,9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  </w:t>
      </w:r>
      <w:r w:rsidR="00D814E8" w:rsidRPr="0091214B">
        <w:rPr>
          <w:rFonts w:ascii="Times New Roman" w:hAnsi="Times New Roman" w:cs="Times New Roman"/>
          <w:sz w:val="28"/>
          <w:szCs w:val="28"/>
        </w:rPr>
        <w:t>827,3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14E8" w:rsidRPr="0091214B">
        <w:rPr>
          <w:rFonts w:ascii="Times New Roman" w:hAnsi="Times New Roman" w:cs="Times New Roman"/>
          <w:sz w:val="28"/>
          <w:szCs w:val="28"/>
        </w:rPr>
        <w:t>;</w:t>
      </w:r>
    </w:p>
    <w:p w14:paraId="5BF15712" w14:textId="77777777" w:rsidR="00D814E8" w:rsidRPr="0091214B" w:rsidRDefault="00D814E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lastRenderedPageBreak/>
        <w:t>по разделу 04 «Национальная экономика» снижение на 1,8 тыс. рублей. С учетом корректировки расходы составят   21 990,3 тыс. рублей;</w:t>
      </w:r>
    </w:p>
    <w:p w14:paraId="474778DA" w14:textId="2CA2743C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</w:t>
      </w:r>
      <w:r w:rsidR="00F918B2" w:rsidRPr="0091214B">
        <w:rPr>
          <w:rFonts w:ascii="Times New Roman" w:hAnsi="Times New Roman" w:cs="Times New Roman"/>
          <w:sz w:val="28"/>
          <w:szCs w:val="28"/>
        </w:rPr>
        <w:t>увеличение</w:t>
      </w:r>
      <w:r w:rsidRPr="0091214B">
        <w:rPr>
          <w:rFonts w:ascii="Times New Roman" w:hAnsi="Times New Roman" w:cs="Times New Roman"/>
          <w:sz w:val="28"/>
          <w:szCs w:val="28"/>
        </w:rPr>
        <w:t xml:space="preserve"> на </w:t>
      </w:r>
      <w:r w:rsidR="00D814E8" w:rsidRPr="0091214B">
        <w:rPr>
          <w:rFonts w:ascii="Times New Roman" w:hAnsi="Times New Roman" w:cs="Times New Roman"/>
          <w:sz w:val="28"/>
          <w:szCs w:val="28"/>
        </w:rPr>
        <w:t>213,3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                              </w:t>
      </w:r>
      <w:r w:rsidR="00D814E8" w:rsidRPr="0091214B">
        <w:rPr>
          <w:rFonts w:ascii="Times New Roman" w:hAnsi="Times New Roman" w:cs="Times New Roman"/>
          <w:sz w:val="28"/>
          <w:szCs w:val="28"/>
        </w:rPr>
        <w:t>4 007,9</w:t>
      </w:r>
      <w:r w:rsidRPr="009121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14E8" w:rsidRPr="0091214B">
        <w:rPr>
          <w:rFonts w:ascii="Times New Roman" w:hAnsi="Times New Roman" w:cs="Times New Roman"/>
          <w:sz w:val="28"/>
          <w:szCs w:val="28"/>
        </w:rPr>
        <w:t>;</w:t>
      </w:r>
    </w:p>
    <w:p w14:paraId="4CE6FC2F" w14:textId="454ED165" w:rsidR="00D814E8" w:rsidRPr="0091214B" w:rsidRDefault="00D814E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по разделу 10 «Социальная политика» увеличение на 27,5 тыс. рублей. С учетом корректировки расходы составят 383,7 тыс. рублей.</w:t>
      </w:r>
    </w:p>
    <w:p w14:paraId="5882FADF" w14:textId="3F896340" w:rsidR="001616CC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По группам видов расходов запланировано </w:t>
      </w:r>
      <w:r w:rsidR="001616CC" w:rsidRPr="0091214B">
        <w:rPr>
          <w:rFonts w:ascii="Times New Roman" w:hAnsi="Times New Roman" w:cs="Times New Roman"/>
          <w:sz w:val="28"/>
          <w:szCs w:val="28"/>
        </w:rPr>
        <w:t>увеличение</w:t>
      </w:r>
      <w:r w:rsidR="00930F1D" w:rsidRPr="0091214B">
        <w:rPr>
          <w:rFonts w:ascii="Times New Roman" w:hAnsi="Times New Roman" w:cs="Times New Roman"/>
          <w:sz w:val="28"/>
          <w:szCs w:val="28"/>
        </w:rPr>
        <w:t xml:space="preserve"> расходов на выплаты персоналу «100»</w:t>
      </w:r>
      <w:r w:rsidR="002B3ACD" w:rsidRPr="0091214B">
        <w:rPr>
          <w:rFonts w:ascii="Times New Roman" w:hAnsi="Times New Roman" w:cs="Times New Roman"/>
          <w:sz w:val="28"/>
          <w:szCs w:val="28"/>
        </w:rPr>
        <w:t xml:space="preserve"> на 106,1 тыс. рублей, увеличение </w:t>
      </w:r>
      <w:r w:rsidRPr="0091214B">
        <w:rPr>
          <w:rFonts w:ascii="Times New Roman" w:hAnsi="Times New Roman" w:cs="Times New Roman"/>
          <w:sz w:val="28"/>
          <w:szCs w:val="28"/>
        </w:rPr>
        <w:t xml:space="preserve">на закупку товаров, работ и услуг для государственных (муниципальных) нужд </w:t>
      </w:r>
      <w:r w:rsidR="002B3ACD" w:rsidRPr="0091214B">
        <w:rPr>
          <w:rFonts w:ascii="Times New Roman" w:hAnsi="Times New Roman" w:cs="Times New Roman"/>
          <w:sz w:val="28"/>
          <w:szCs w:val="28"/>
        </w:rPr>
        <w:t>«200» на 214,6</w:t>
      </w:r>
      <w:r w:rsidR="001616CC" w:rsidRPr="0091214B">
        <w:rPr>
          <w:rFonts w:ascii="Times New Roman" w:hAnsi="Times New Roman" w:cs="Times New Roman"/>
          <w:sz w:val="28"/>
          <w:szCs w:val="28"/>
        </w:rPr>
        <w:t xml:space="preserve"> </w:t>
      </w:r>
      <w:r w:rsidRPr="0091214B">
        <w:rPr>
          <w:rFonts w:ascii="Times New Roman" w:hAnsi="Times New Roman" w:cs="Times New Roman"/>
          <w:sz w:val="28"/>
          <w:szCs w:val="28"/>
        </w:rPr>
        <w:t>тыс. рублей</w:t>
      </w:r>
      <w:r w:rsidR="002B3ACD" w:rsidRPr="0091214B">
        <w:rPr>
          <w:rFonts w:ascii="Times New Roman" w:hAnsi="Times New Roman" w:cs="Times New Roman"/>
          <w:sz w:val="28"/>
          <w:szCs w:val="28"/>
        </w:rPr>
        <w:t xml:space="preserve"> и увеличение на социальное обеспечение и иные выплаты населению «300» на 27,5 тыс. рублей.</w:t>
      </w:r>
    </w:p>
    <w:p w14:paraId="7FB16C70" w14:textId="764BFC81" w:rsidR="00282EE1" w:rsidRPr="0091214B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2B3ACD" w:rsidRPr="0091214B">
        <w:rPr>
          <w:rFonts w:ascii="Times New Roman" w:hAnsi="Times New Roman" w:cs="Times New Roman"/>
          <w:sz w:val="28"/>
          <w:szCs w:val="28"/>
        </w:rPr>
        <w:t>4</w:t>
      </w:r>
      <w:r w:rsidRPr="0091214B">
        <w:rPr>
          <w:rFonts w:ascii="Times New Roman" w:hAnsi="Times New Roman" w:cs="Times New Roman"/>
          <w:sz w:val="28"/>
          <w:szCs w:val="28"/>
        </w:rPr>
        <w:t xml:space="preserve"> муниципальных программ: </w:t>
      </w:r>
    </w:p>
    <w:p w14:paraId="5499FB99" w14:textId="4F5A7999" w:rsidR="00282EE1" w:rsidRPr="0091214B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«</w:t>
      </w: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увеличение составило                       </w:t>
      </w:r>
      <w:r w:rsidR="005522CB"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191,1</w:t>
      </w: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5CF7CEB4" w14:textId="4B436284" w:rsidR="005522CB" w:rsidRPr="0091214B" w:rsidRDefault="005522C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безопасности жизнедеятельности населения»</w:t>
      </w:r>
      <w:r w:rsidR="0091214B"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снижение составило 85,9 тыс. рублей;</w:t>
      </w:r>
    </w:p>
    <w:p w14:paraId="3256009D" w14:textId="792143CE" w:rsidR="00282EE1" w:rsidRPr="0091214B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1214B"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инфраструктуры»</w:t>
      </w: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1214B"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</w:t>
      </w: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составило </w:t>
      </w:r>
      <w:r w:rsidR="0091214B"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1,8</w:t>
      </w: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28624D52" w14:textId="2EC91CC5" w:rsidR="00282EE1" w:rsidRPr="0091214B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18B2"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благоустройства территории Тужинского городского поселения</w:t>
      </w: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увеличение составило </w:t>
      </w:r>
      <w:r w:rsidR="0091214B"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213,3</w:t>
      </w: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F918B2"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E373AF" w14:textId="35A37D43" w:rsidR="001616CC" w:rsidRPr="0091214B" w:rsidRDefault="0091214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14B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деятельности органов местного самоуправления расходы увеличиваются на 31,5 тыс. рублей.</w:t>
      </w:r>
    </w:p>
    <w:p w14:paraId="77A3F243" w14:textId="77777777" w:rsidR="00282EE1" w:rsidRPr="0091214B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4B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6791EDF2" w14:textId="77777777" w:rsidR="00282EE1" w:rsidRPr="0091214B" w:rsidRDefault="00282EE1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 в 2022 году дефицит бюджета не меняется и составляет 1 553,7 тыс. рублей.</w:t>
      </w:r>
    </w:p>
    <w:p w14:paraId="6462559F" w14:textId="77777777" w:rsidR="00282EE1" w:rsidRPr="0091214B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4B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368EBC12" w14:textId="77777777" w:rsidR="0091214B" w:rsidRPr="001616CC" w:rsidRDefault="00282EE1" w:rsidP="00912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91214B" w:rsidRPr="0091214B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</w:t>
      </w:r>
      <w:r w:rsidR="0091214B" w:rsidRPr="0091214B">
        <w:rPr>
          <w:rFonts w:ascii="Times New Roman" w:hAnsi="Times New Roman" w:cs="Times New Roman"/>
          <w:sz w:val="28"/>
          <w:szCs w:val="28"/>
        </w:rPr>
        <w:lastRenderedPageBreak/>
        <w:t>поселение, утвержденного решением Тужинской городской Думы от 22.09.2021 № 57/237.</w:t>
      </w:r>
    </w:p>
    <w:p w14:paraId="41AF725D" w14:textId="77777777" w:rsidR="00282EE1" w:rsidRPr="001616C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 бюджета Тужинского городского поселения на 2022 год:</w:t>
      </w:r>
    </w:p>
    <w:p w14:paraId="02C328EA" w14:textId="3240D4AD" w:rsidR="00282EE1" w:rsidRPr="001616C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91214B">
        <w:rPr>
          <w:rFonts w:ascii="Times New Roman" w:hAnsi="Times New Roman" w:cs="Times New Roman"/>
          <w:sz w:val="28"/>
          <w:szCs w:val="28"/>
        </w:rPr>
        <w:t>увеличатся</w:t>
      </w:r>
      <w:r w:rsidRPr="001616CC">
        <w:rPr>
          <w:rFonts w:ascii="Times New Roman" w:hAnsi="Times New Roman" w:cs="Times New Roman"/>
          <w:sz w:val="28"/>
          <w:szCs w:val="28"/>
        </w:rPr>
        <w:t xml:space="preserve"> на </w:t>
      </w:r>
      <w:r w:rsidR="0091214B">
        <w:rPr>
          <w:rFonts w:ascii="Times New Roman" w:hAnsi="Times New Roman" w:cs="Times New Roman"/>
          <w:sz w:val="28"/>
          <w:szCs w:val="28"/>
        </w:rPr>
        <w:t>348,2</w:t>
      </w:r>
      <w:r w:rsidRPr="001616CC">
        <w:rPr>
          <w:rFonts w:ascii="Times New Roman" w:hAnsi="Times New Roman" w:cs="Times New Roman"/>
          <w:sz w:val="28"/>
          <w:szCs w:val="28"/>
        </w:rPr>
        <w:t xml:space="preserve"> тыс. рублей и составят                  </w:t>
      </w:r>
      <w:r w:rsidR="0091214B">
        <w:rPr>
          <w:rFonts w:ascii="Times New Roman" w:hAnsi="Times New Roman" w:cs="Times New Roman"/>
          <w:sz w:val="28"/>
          <w:szCs w:val="28"/>
        </w:rPr>
        <w:t>30 935,7</w:t>
      </w:r>
      <w:r w:rsidRPr="001616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05454B" w14:textId="2E7ADF72" w:rsidR="00282EE1" w:rsidRPr="001616C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214B">
        <w:rPr>
          <w:rFonts w:ascii="Times New Roman" w:hAnsi="Times New Roman" w:cs="Times New Roman"/>
          <w:sz w:val="28"/>
          <w:szCs w:val="28"/>
        </w:rPr>
        <w:t>увеличатся</w:t>
      </w:r>
      <w:r w:rsidRPr="001616CC">
        <w:rPr>
          <w:rFonts w:ascii="Times New Roman" w:hAnsi="Times New Roman" w:cs="Times New Roman"/>
          <w:sz w:val="28"/>
          <w:szCs w:val="28"/>
        </w:rPr>
        <w:t xml:space="preserve"> на </w:t>
      </w:r>
      <w:r w:rsidR="0091214B">
        <w:rPr>
          <w:rFonts w:ascii="Times New Roman" w:hAnsi="Times New Roman" w:cs="Times New Roman"/>
          <w:sz w:val="28"/>
          <w:szCs w:val="28"/>
        </w:rPr>
        <w:t>348,2</w:t>
      </w:r>
      <w:r w:rsidRPr="001616CC">
        <w:rPr>
          <w:rFonts w:ascii="Times New Roman" w:hAnsi="Times New Roman" w:cs="Times New Roman"/>
          <w:sz w:val="28"/>
          <w:szCs w:val="28"/>
        </w:rPr>
        <w:t xml:space="preserve"> тыс. рублей и составят     </w:t>
      </w:r>
      <w:r w:rsidR="0091214B">
        <w:rPr>
          <w:rFonts w:ascii="Times New Roman" w:hAnsi="Times New Roman" w:cs="Times New Roman"/>
          <w:sz w:val="28"/>
          <w:szCs w:val="28"/>
        </w:rPr>
        <w:t>32 489,4</w:t>
      </w:r>
      <w:r w:rsidRPr="001616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400F23" w14:textId="77777777" w:rsidR="00282EE1" w:rsidRPr="001616CC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1 553,7 тыс. рублей.</w:t>
      </w:r>
    </w:p>
    <w:p w14:paraId="199187BC" w14:textId="77777777" w:rsidR="00282EE1" w:rsidRPr="001616CC" w:rsidRDefault="00282EE1" w:rsidP="00282EE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21.12.2021 № 61/259».</w:t>
      </w:r>
    </w:p>
    <w:p w14:paraId="7F10FEDA" w14:textId="77777777" w:rsidR="00282EE1" w:rsidRPr="001616CC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1616CC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41FF046C" w:rsidR="00282EE1" w:rsidRDefault="0091214B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2C55B3">
        <w:rPr>
          <w:rFonts w:ascii="Times New Roman" w:hAnsi="Times New Roman" w:cs="Times New Roman"/>
          <w:sz w:val="28"/>
          <w:szCs w:val="28"/>
        </w:rPr>
        <w:t>1</w:t>
      </w:r>
      <w:r w:rsidR="00282EE1" w:rsidRPr="001616CC">
        <w:rPr>
          <w:rFonts w:ascii="Times New Roman" w:hAnsi="Times New Roman" w:cs="Times New Roman"/>
          <w:sz w:val="28"/>
          <w:szCs w:val="28"/>
        </w:rPr>
        <w:t>.2022</w:t>
      </w:r>
    </w:p>
    <w:sectPr w:rsidR="00282EE1" w:rsidSect="001616CC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5283" w14:textId="77777777" w:rsidR="004C1253" w:rsidRDefault="004C1253" w:rsidP="007E58F9">
      <w:pPr>
        <w:spacing w:after="0" w:line="240" w:lineRule="auto"/>
      </w:pPr>
      <w:r>
        <w:separator/>
      </w:r>
    </w:p>
  </w:endnote>
  <w:endnote w:type="continuationSeparator" w:id="0">
    <w:p w14:paraId="62D11F5A" w14:textId="77777777" w:rsidR="004C1253" w:rsidRDefault="004C1253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1A07" w14:textId="77777777" w:rsidR="004C1253" w:rsidRDefault="004C1253" w:rsidP="007E58F9">
      <w:pPr>
        <w:spacing w:after="0" w:line="240" w:lineRule="auto"/>
      </w:pPr>
      <w:r>
        <w:separator/>
      </w:r>
    </w:p>
  </w:footnote>
  <w:footnote w:type="continuationSeparator" w:id="0">
    <w:p w14:paraId="406686C8" w14:textId="77777777" w:rsidR="004C1253" w:rsidRDefault="004C1253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505D6"/>
    <w:rsid w:val="00054E1D"/>
    <w:rsid w:val="0007432A"/>
    <w:rsid w:val="000B3990"/>
    <w:rsid w:val="000D3729"/>
    <w:rsid w:val="00106DF1"/>
    <w:rsid w:val="00143DF8"/>
    <w:rsid w:val="001616CC"/>
    <w:rsid w:val="00167C02"/>
    <w:rsid w:val="00167E8F"/>
    <w:rsid w:val="00172DB5"/>
    <w:rsid w:val="001E636A"/>
    <w:rsid w:val="00214507"/>
    <w:rsid w:val="00282EE1"/>
    <w:rsid w:val="002B3ACD"/>
    <w:rsid w:val="002C2F5D"/>
    <w:rsid w:val="002C55B3"/>
    <w:rsid w:val="003458CA"/>
    <w:rsid w:val="003569EE"/>
    <w:rsid w:val="003D3337"/>
    <w:rsid w:val="00444184"/>
    <w:rsid w:val="004B719C"/>
    <w:rsid w:val="004C1253"/>
    <w:rsid w:val="005474AE"/>
    <w:rsid w:val="00550420"/>
    <w:rsid w:val="005522CB"/>
    <w:rsid w:val="00552B70"/>
    <w:rsid w:val="005D78A0"/>
    <w:rsid w:val="00606773"/>
    <w:rsid w:val="00654CC5"/>
    <w:rsid w:val="006C069C"/>
    <w:rsid w:val="006C2434"/>
    <w:rsid w:val="007073E4"/>
    <w:rsid w:val="00732B7E"/>
    <w:rsid w:val="00767566"/>
    <w:rsid w:val="00785185"/>
    <w:rsid w:val="007B2891"/>
    <w:rsid w:val="007E0972"/>
    <w:rsid w:val="007E53CC"/>
    <w:rsid w:val="007E58F9"/>
    <w:rsid w:val="0080380A"/>
    <w:rsid w:val="00834077"/>
    <w:rsid w:val="00845C12"/>
    <w:rsid w:val="0091214B"/>
    <w:rsid w:val="00930F1D"/>
    <w:rsid w:val="00942815"/>
    <w:rsid w:val="00975F86"/>
    <w:rsid w:val="00977A28"/>
    <w:rsid w:val="00980344"/>
    <w:rsid w:val="0099663E"/>
    <w:rsid w:val="009A7C76"/>
    <w:rsid w:val="009C4304"/>
    <w:rsid w:val="009F4586"/>
    <w:rsid w:val="00A166AE"/>
    <w:rsid w:val="00A60AB1"/>
    <w:rsid w:val="00A63FFD"/>
    <w:rsid w:val="00A74EB8"/>
    <w:rsid w:val="00AC45E9"/>
    <w:rsid w:val="00AE1EF3"/>
    <w:rsid w:val="00B22A45"/>
    <w:rsid w:val="00B31066"/>
    <w:rsid w:val="00B43F3F"/>
    <w:rsid w:val="00B52C50"/>
    <w:rsid w:val="00B95D8B"/>
    <w:rsid w:val="00BE598D"/>
    <w:rsid w:val="00C04B43"/>
    <w:rsid w:val="00C22A2B"/>
    <w:rsid w:val="00C6255A"/>
    <w:rsid w:val="00C93EB4"/>
    <w:rsid w:val="00CE731B"/>
    <w:rsid w:val="00CF5AD9"/>
    <w:rsid w:val="00CF729B"/>
    <w:rsid w:val="00D13958"/>
    <w:rsid w:val="00D15CD9"/>
    <w:rsid w:val="00D814E8"/>
    <w:rsid w:val="00D860E5"/>
    <w:rsid w:val="00E01E7B"/>
    <w:rsid w:val="00E2703F"/>
    <w:rsid w:val="00E61DC0"/>
    <w:rsid w:val="00F02570"/>
    <w:rsid w:val="00F82BC5"/>
    <w:rsid w:val="00F918B2"/>
    <w:rsid w:val="00FA096E"/>
    <w:rsid w:val="00FA11F4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32</cp:revision>
  <cp:lastPrinted>2022-11-14T13:12:00Z</cp:lastPrinted>
  <dcterms:created xsi:type="dcterms:W3CDTF">2021-12-17T07:25:00Z</dcterms:created>
  <dcterms:modified xsi:type="dcterms:W3CDTF">2022-11-14T13:14:00Z</dcterms:modified>
</cp:coreProperties>
</file>